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o przetwarzaniu danych osobowych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Administratorem Pani/Pana danych osobowych jest: </w:t>
      </w:r>
      <w:bookmarkStart w:id="0" w:name="_Hlk46836779"/>
      <w:r>
        <w:rPr>
          <w:rFonts w:cs="Times New Roman" w:ascii="Times New Roman" w:hAnsi="Times New Roman"/>
          <w:b/>
          <w:bCs/>
          <w:sz w:val="24"/>
          <w:szCs w:val="24"/>
        </w:rPr>
        <w:t xml:space="preserve">Zakład Wodociągów i Kanalizacji </w:t>
        <w:br/>
        <w:t>w Kłodawie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ul. Bierzwieńska 134, 62-650 Kłodawa, tel/fax. 63 273 07 6, email: biuro@zwikklodawa.pl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Cele i podstawy przetwarzania: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Zakład Wodociągów i Kanalizacji w Kłodawie będzie wykorzystywać w następujących celach: przetwarzanie jest niezbędne do wykonania umowy, której stroną jest Pani/Pan lub do podjęcia działań na żądanie Pani/Pana przed zawarciem umowy na świadczone przez Zakład Wodociągów i Kanalizacji w Kłodawie usługi dotyczące ustawy z dnia 7 czerwca 2001 r. o zbiorowym zaopatrzeniu w wodę i zbiorowym odprowadzaniu ścieków (tj.  </w:t>
        <w:br/>
        <w:t>Dz. U. z 2019 r. poz. 1437, 1495, z 2020 r. poz. 284,471 z późn. zm), (podstawa prawna art. 6 ust. 1 lit. b RODO); w celu wykonania ciążących na Zakład Wodociągów i Kanalizacji w Kłodawie obowiązków prawnych, w szczególności w zakresie przepisów podatkowych, przepisów z zakresu rachunkowości, z danych tych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Zakład Wodociągów i Kanalizacji w Kłodawie będzie  korzystać przez czas wykonywania  obowiązków wynikających z przepisów prawa, jak również przez czas, w którym przepisy prawa nakazują Zakładowi Wodociągów i Kanalizacji w Kłodawie przechowywać dane (podstawa z art. 6 ust. 1 lit. c RODO), w celu ewentualnego ustalenia, dochodzenia lub obrony przed roszczeniami, co jest prawnie uzasadnionym interesem Zakładu Wodociągów i Kanalizacji w Kłodawie (podstawa z art. 6 ust. 1 lit. f RODO);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Odbiorcy danych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Zakład Wodociągów i Kanalizacji w Kłodawie może udostępniać następującym podmiotom: świadczącym Zakładowi Wodociągów i Kanalizacji w Kłodawie usługi informatyczne, prawne, podatkowe, rachunkowe, podmiotom prowadzącym działalność pocztową lub kurierską, podmiotom prowadzącym działalność płatniczą (np. banki) w celu dokonania zwrotów na Pani/Pana rzecz, Burmistrzowi Miasta Kłodawy, Powiatowemu Inspektorowi Sanitarno-Epidemiologicznemu przy zamiarze odcięcia dostawy wody lub zamknięcia przyłącza kanalizacyjnego.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4. Przekazywanie danych do państw trzecich lub organizacji międzynarodowych. Zakład Wodociągów i Kanalizacji w Kłodawie nie przekazuje Pani/Pana danych poza teren Polski/UE/Europejskiego Obszaru Gospodarczego.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5. Okres przechowywania danych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pozyskane w celu zawarcia umowy Zakład Wodociągów i Kanalizacji </w:t>
        <w:br/>
        <w:t xml:space="preserve">w Kłodawie przechować będzie  przez okres przygotowania i realizacji umowy oraz do zakończenia świadczenia usługi, w tym także przez czas, w którym Zakład Wodociągów </w:t>
        <w:br/>
        <w:t>i Kanalizacji w Kłodawie może ponieść konsekwencje prawne niewykonania obowiązku wynikającego z zawartej umowy.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pozyskane w związku z zawarciem umowy Zakład Wodociągów i Kanalizacji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Kłodawie przetwarza do końca okresu przedawnienia ewentualnych roszczeń z umowy.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Osoba, której dane dotyczą ma prawo do: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 wniesienia skargi do organu nadzorczego w przypadku gdy przetwarzanie danych odbywa się z naruszeniem przepisów powyższego rozporządzenia tj. Prezesa Urzędu Ochrony Danych Osobowych, ul. Stawki 2, 00-193 Warszawa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Informacja o wymogu/dobrowolności podania danych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Podanie przez Panią/Pana danych jest warunkiem zawarcia i realizacji umowy na świadczone przez Zakład Wodociągów i Kanalizacji w Kłodawie usługi Konsekwencją niepodania danych będzie brak możliwości zawarcia i realizacji umowy.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LibreOffice/6.2.4.2$Windows_X86_64 LibreOffice_project/2412653d852ce75f65fbfa83fb7e7b669a126d64</Application>
  <Pages>1</Pages>
  <Words>591</Words>
  <Characters>3745</Characters>
  <CharactersWithSpaces>4332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2020-07-28T11:46:00Z</dcterms:created>
  <dc:creator>Marcin Kominiarczyk</dc:creator>
  <dc:description/>
  <dc:language>pl-PL</dc:language>
  <cp:lastModifiedBy>Marcin Kominiarczyk</cp:lastModifiedBy>
  <dcterms:modified xsi:type="dcterms:W3CDTF">2020-07-28T12:16:00Z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