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p. o. Dyrektora Zakładu Wodociągów i Kanalizacji w Kłodawie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ogłasza nabór kandydatów na wolne stanowisko urzędnicze </w:t>
      </w:r>
    </w:p>
    <w:p>
      <w:pPr>
        <w:pStyle w:val="Normal"/>
        <w:jc w:val="center"/>
        <w:rPr>
          <w:b/>
          <w:b/>
        </w:rPr>
      </w:pPr>
      <w:r>
        <w:rPr>
          <w:b/>
        </w:rPr>
        <w:t>w Zakładzie Wodociągów i Kanalizacji</w:t>
      </w:r>
    </w:p>
    <w:p>
      <w:pPr>
        <w:pStyle w:val="Normal"/>
        <w:jc w:val="center"/>
        <w:rPr>
          <w:b/>
          <w:b/>
        </w:rPr>
      </w:pPr>
      <w:r>
        <w:rPr>
          <w:b/>
        </w:rPr>
        <w:t>62-650 KŁODAWA, ul. Bierzwieńska 134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Na podstawie art. 11 i art. 13 ustawy a dnia 21 listopada 2008 r. o pracownikach samorządowych ( Dz. U. 2018.0.1260) oraz § </w:t>
      </w:r>
      <w:r>
        <w:rPr/>
        <w:t>9 oraz 1 ust.f</w:t>
      </w:r>
      <w:r>
        <w:rPr/>
        <w:t xml:space="preserve"> Statutu Zakładu Wodociągów i Kanalizacji w Kłodawie  ogłaszam nabór na stanowisko urzędnicze: </w:t>
      </w:r>
    </w:p>
    <w:p>
      <w:pPr>
        <w:pStyle w:val="Normal"/>
        <w:jc w:val="both"/>
        <w:rPr>
          <w:b/>
          <w:b/>
        </w:rPr>
      </w:pPr>
      <w:r>
        <w:rPr>
          <w:b/>
        </w:rPr>
        <w:t>Referent w dziale księgowości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I. Wymagania niezbędne: </w:t>
      </w:r>
    </w:p>
    <w:p>
      <w:pPr>
        <w:pStyle w:val="Normal"/>
        <w:spacing w:lineRule="auto" w:line="240"/>
        <w:jc w:val="both"/>
        <w:rPr/>
      </w:pPr>
      <w:r>
        <w:rPr/>
        <w:t xml:space="preserve">1.  Obywatelstwo polskie, </w:t>
      </w:r>
    </w:p>
    <w:p>
      <w:pPr>
        <w:pStyle w:val="Normal"/>
        <w:spacing w:lineRule="auto" w:line="240"/>
        <w:jc w:val="both"/>
        <w:rPr/>
      </w:pPr>
      <w:r>
        <w:rPr/>
        <w:t>2. Wykształcenie wyższe,</w:t>
      </w:r>
    </w:p>
    <w:p>
      <w:pPr>
        <w:pStyle w:val="Normal"/>
        <w:spacing w:lineRule="auto" w:line="240"/>
        <w:jc w:val="both"/>
        <w:rPr/>
      </w:pPr>
      <w:r>
        <w:rPr/>
        <w:t>3. Biegła obsługa komputera, w tym programów do księgowania</w:t>
      </w:r>
    </w:p>
    <w:p>
      <w:pPr>
        <w:pStyle w:val="Normal"/>
        <w:spacing w:lineRule="auto" w:line="240"/>
        <w:jc w:val="both"/>
        <w:rPr/>
      </w:pPr>
      <w:r>
        <w:rPr/>
        <w:t>4. Znajomość przepisów prawa z zakresu rachunkowości, finansów publicznych, ustawy o zatrudnianiu pracowników samorządowych, kodeksu pracy, kodeksu postępowania administracyjnego,</w:t>
      </w:r>
    </w:p>
    <w:p>
      <w:pPr>
        <w:pStyle w:val="Normal"/>
        <w:spacing w:lineRule="auto" w:line="240"/>
        <w:jc w:val="both"/>
        <w:rPr/>
      </w:pPr>
      <w:r>
        <w:rPr/>
        <w:t xml:space="preserve">4. Brak skazania prawomocnym wyrokiem sądu za umyślne przestępstwo ścigane z oskarżenia publicznego lub umyślne przestępstwo skarbowe, </w:t>
      </w:r>
    </w:p>
    <w:p>
      <w:pPr>
        <w:pStyle w:val="Normal"/>
        <w:spacing w:lineRule="auto" w:line="240"/>
        <w:jc w:val="both"/>
        <w:rPr/>
      </w:pPr>
      <w:r>
        <w:rPr/>
        <w:t>5. Pełna zdolność do czynności prawnych,</w:t>
      </w:r>
    </w:p>
    <w:p>
      <w:pPr>
        <w:pStyle w:val="Normal"/>
        <w:spacing w:lineRule="auto" w:line="240"/>
        <w:jc w:val="both"/>
        <w:rPr/>
      </w:pPr>
      <w:r>
        <w:rPr/>
        <w:t>6. Nieposzlakowana opinia.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II. Wymagania dodatkowe: </w:t>
      </w:r>
    </w:p>
    <w:p>
      <w:pPr>
        <w:pStyle w:val="Normal"/>
        <w:spacing w:lineRule="auto" w:line="240"/>
        <w:jc w:val="both"/>
        <w:rPr/>
      </w:pPr>
      <w:r>
        <w:rPr/>
        <w:t>1. Minimum 2 lata doświadczenia w administracji biurowej, dodatkowo punktowane w jednostkach samorządu terytorialnego,</w:t>
      </w:r>
    </w:p>
    <w:p>
      <w:pPr>
        <w:pStyle w:val="Normal"/>
        <w:spacing w:lineRule="auto" w:line="240"/>
        <w:jc w:val="both"/>
        <w:rPr/>
      </w:pPr>
      <w:r>
        <w:rPr/>
        <w:t>2. Znajomość języka obcego w stopniu komunikatywnym,</w:t>
      </w:r>
    </w:p>
    <w:p>
      <w:pPr>
        <w:pStyle w:val="Normal"/>
        <w:spacing w:lineRule="auto" w:line="240"/>
        <w:jc w:val="both"/>
        <w:rPr/>
      </w:pPr>
      <w:r>
        <w:rPr/>
        <w:t xml:space="preserve">3. Umiejętność sprawnej organizacji pracy, </w:t>
      </w:r>
    </w:p>
    <w:p>
      <w:pPr>
        <w:pStyle w:val="Normal"/>
        <w:spacing w:lineRule="auto" w:line="240"/>
        <w:jc w:val="both"/>
        <w:rPr/>
      </w:pPr>
      <w:r>
        <w:rPr/>
        <w:t xml:space="preserve">4. Odpowiedzialność, sumienność, rzetelność. 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III. Zakres wykonywanych zadań na stanowisku: </w:t>
      </w:r>
    </w:p>
    <w:p>
      <w:pPr>
        <w:pStyle w:val="Normal"/>
        <w:spacing w:lineRule="auto" w:line="240"/>
        <w:jc w:val="both"/>
        <w:rPr/>
      </w:pPr>
      <w:r>
        <w:rPr/>
        <w:t>1. Wystawianie faktur za usługi, w tym, za dostarczanie wody i odbiór ścieków,</w:t>
      </w:r>
    </w:p>
    <w:p>
      <w:pPr>
        <w:pStyle w:val="Normal"/>
        <w:spacing w:lineRule="auto" w:line="240"/>
        <w:jc w:val="both"/>
        <w:rPr/>
      </w:pPr>
      <w:r>
        <w:rPr/>
        <w:t>2. Księgowanie wpłat, tworzenie zestawień księgowych,</w:t>
      </w:r>
    </w:p>
    <w:p>
      <w:pPr>
        <w:pStyle w:val="Normal"/>
        <w:spacing w:lineRule="auto" w:line="240"/>
        <w:jc w:val="both"/>
        <w:rPr/>
      </w:pPr>
      <w:r>
        <w:rPr/>
        <w:t>3. Prowadzenie analityki kontrahentów,</w:t>
      </w:r>
    </w:p>
    <w:p>
      <w:pPr>
        <w:pStyle w:val="Normal"/>
        <w:spacing w:lineRule="auto" w:line="240"/>
        <w:jc w:val="both"/>
        <w:rPr/>
      </w:pPr>
      <w:r>
        <w:rPr/>
        <w:t>4. Prowadzenie dokumentacji magazynowej,</w:t>
      </w:r>
    </w:p>
    <w:p>
      <w:pPr>
        <w:pStyle w:val="Normal"/>
        <w:spacing w:lineRule="auto" w:line="240"/>
        <w:jc w:val="both"/>
        <w:rPr/>
      </w:pPr>
      <w:r>
        <w:rPr/>
        <w:t>5. Windykacja należności, w tym wysyłanie wezwań do zapłaty i procedowanie przed postępowaniem sądowym,</w:t>
      </w:r>
    </w:p>
    <w:p>
      <w:pPr>
        <w:pStyle w:val="Normal"/>
        <w:spacing w:lineRule="auto" w:line="240"/>
        <w:jc w:val="both"/>
        <w:rPr/>
      </w:pPr>
      <w:r>
        <w:rPr/>
        <w:t>6.  Inne zlecone prace, wynikające ze specyfiki stanowiska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IV. Wymagane dokumenty: </w:t>
      </w:r>
    </w:p>
    <w:p>
      <w:pPr>
        <w:pStyle w:val="Normal"/>
        <w:spacing w:lineRule="auto" w:line="240"/>
        <w:jc w:val="both"/>
        <w:rPr/>
      </w:pPr>
      <w:r>
        <w:rPr/>
        <w:t xml:space="preserve">1. Własnoręcznie podpisany list motywacyjny, </w:t>
      </w:r>
    </w:p>
    <w:p>
      <w:pPr>
        <w:pStyle w:val="Normal"/>
        <w:spacing w:lineRule="auto" w:line="240"/>
        <w:jc w:val="both"/>
        <w:rPr/>
      </w:pPr>
      <w:r>
        <w:rPr/>
        <w:t xml:space="preserve">2. Własnoręcznie podpisany życiorys ( CV ), </w:t>
      </w:r>
    </w:p>
    <w:p>
      <w:pPr>
        <w:pStyle w:val="Normal"/>
        <w:spacing w:lineRule="auto" w:line="240"/>
        <w:jc w:val="both"/>
        <w:rPr/>
      </w:pPr>
      <w:r>
        <w:rPr/>
        <w:t xml:space="preserve">3. Wypełniony i własnoręcznie podpisany kwestionariusz osobowy, </w:t>
      </w:r>
    </w:p>
    <w:p>
      <w:pPr>
        <w:pStyle w:val="Normal"/>
        <w:spacing w:lineRule="auto" w:line="240"/>
        <w:jc w:val="both"/>
        <w:rPr/>
      </w:pPr>
      <w:r>
        <w:rPr/>
        <w:t xml:space="preserve">4. Własnoręcznie podpisane oświadczenie o: </w:t>
      </w:r>
    </w:p>
    <w:p>
      <w:pPr>
        <w:pStyle w:val="Normal"/>
        <w:spacing w:lineRule="auto" w:line="240"/>
        <w:jc w:val="both"/>
        <w:rPr/>
      </w:pPr>
      <w:r>
        <w:rPr/>
        <w:t>niekaralności prawomocnym wyrokiem sądu za umyślne przestępstwo ścigane z oskarżenia publicznego lub za umyślne przestępstwo skarbowe,</w:t>
      </w:r>
    </w:p>
    <w:p>
      <w:pPr>
        <w:pStyle w:val="Normal"/>
        <w:spacing w:lineRule="auto" w:line="240"/>
        <w:jc w:val="both"/>
        <w:rPr/>
      </w:pPr>
      <w:r>
        <w:rPr/>
        <w:t xml:space="preserve">posiadaniu pełnej zdolności do czynności prawnych i korzystania z pełni praw publicznych, </w:t>
      </w:r>
      <w:bookmarkStart w:id="0" w:name="_GoBack"/>
      <w:bookmarkEnd w:id="0"/>
      <w:r>
        <w:rPr/>
        <w:t>wyrażenie zgody na przetwarzanie danych osobowych zawartych w dokumentach aplikacyjnych dla potrzeb niezbędnych do realizacji procedury naboru zgodnie z ustawą z dnia 10 maja 2018 r. o ochronie danych osobowych ( Dz.U. z 2018 r. poz. 1000).</w:t>
      </w:r>
    </w:p>
    <w:p>
      <w:pPr>
        <w:pStyle w:val="Normal"/>
        <w:spacing w:lineRule="auto" w:line="240"/>
        <w:jc w:val="both"/>
        <w:rPr/>
      </w:pPr>
      <w:r>
        <w:rPr/>
        <w:t>5.  Kserokopie dokumentów potwierdzających wykształcenie i kwalifikacje zawodowe *.</w:t>
      </w:r>
    </w:p>
    <w:p>
      <w:pPr>
        <w:pStyle w:val="Normal"/>
        <w:spacing w:lineRule="auto" w:line="240"/>
        <w:jc w:val="both"/>
        <w:rPr/>
      </w:pPr>
      <w:r>
        <w:rPr/>
        <w:t>6. Kserokopie świadectw pracy dokumentujących posiadany staż oraz , w przypadku pozostawania w stosunku pracy, zaświadczenie o pozostawaniu w stosunku pracy.</w:t>
      </w:r>
    </w:p>
    <w:p>
      <w:pPr>
        <w:pStyle w:val="Normal"/>
        <w:spacing w:lineRule="auto" w:line="240"/>
        <w:jc w:val="both"/>
        <w:rPr/>
      </w:pPr>
      <w:r>
        <w:rPr/>
        <w:t>7. Zgodę na przetwarzanie danych osobowych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V. Warunki pracy na stanowisku: </w:t>
      </w:r>
    </w:p>
    <w:p>
      <w:pPr>
        <w:pStyle w:val="Normal"/>
        <w:spacing w:lineRule="auto" w:line="240"/>
        <w:jc w:val="both"/>
        <w:rPr/>
      </w:pPr>
      <w:r>
        <w:rPr/>
        <w:t xml:space="preserve">1. Praca wykonywana w budynku Zakładu Wodociągów i Kanalizacji w Kłodawie, </w:t>
      </w:r>
    </w:p>
    <w:p>
      <w:pPr>
        <w:pStyle w:val="Normal"/>
        <w:spacing w:lineRule="auto" w:line="240"/>
        <w:jc w:val="both"/>
        <w:rPr/>
      </w:pPr>
      <w:r>
        <w:rPr/>
        <w:t>2. Praca wymaga kontaktu z komórkami organizacyjnymi w  UMiG Kłodawa, z indywidualnymi klientami oraz innymi placówkami użyteczności publicznej,</w:t>
      </w:r>
    </w:p>
    <w:p>
      <w:pPr>
        <w:pStyle w:val="Normal"/>
        <w:spacing w:lineRule="auto" w:line="240"/>
        <w:jc w:val="both"/>
        <w:rPr/>
      </w:pPr>
      <w:r>
        <w:rPr/>
        <w:t>3. Umowa o pracę na czas nieokreślony zostanie poprzedzona umową o pracę na czas określony nie przekraczający 5 miesięcy.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VI. Inne informacje : </w:t>
      </w:r>
    </w:p>
    <w:p>
      <w:pPr>
        <w:pStyle w:val="Normal"/>
        <w:jc w:val="both"/>
        <w:rPr/>
      </w:pPr>
      <w:r>
        <w:rPr/>
        <w:t xml:space="preserve">1. Oferta złożona po terminie nie podlega rozpatrzeniu, </w:t>
      </w:r>
    </w:p>
    <w:p>
      <w:pPr>
        <w:pStyle w:val="Normal"/>
        <w:jc w:val="both"/>
        <w:rPr/>
      </w:pPr>
      <w:r>
        <w:rPr/>
        <w:t>2. Zastrzegamy, że skontaktujemy się z kandydatami, którzy spełnią wymagania formalne,</w:t>
      </w:r>
    </w:p>
    <w:p>
      <w:pPr>
        <w:pStyle w:val="Normal"/>
        <w:jc w:val="both"/>
        <w:rPr/>
      </w:pPr>
      <w:r>
        <w:rPr/>
        <w:t>3. Oferty kandydatów nie wyłonionych w trakcie naboru  możliwe będą do odebrania w ciągu 1 miesiąca od dnia opublikowania wyniku naboru. Po tym terminie dokumenty zostaną komisyjnie zniszczone,</w:t>
      </w:r>
    </w:p>
    <w:p>
      <w:pPr>
        <w:pStyle w:val="Normal"/>
        <w:jc w:val="both"/>
        <w:rPr/>
      </w:pPr>
      <w:r>
        <w:rPr/>
        <w:t>4. Wskaźnik zatrudnienia osób niepełnosprawnych w zakładzie, w rozumieniu przepisów o rehabilitacji zawodowej i społecznej oraz zatrudnianiu osób niepełnosprawnych, wynosi co najmniej 6 %</w:t>
      </w:r>
    </w:p>
    <w:p>
      <w:pPr>
        <w:pStyle w:val="Normal"/>
        <w:jc w:val="both"/>
        <w:rPr>
          <w:b/>
          <w:b/>
        </w:rPr>
      </w:pPr>
      <w:r>
        <w:rPr>
          <w:b/>
        </w:rPr>
        <w:t>VII. Miejsce i termin składania ofert: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1. Wymagane dokumenty aplikacyjne należy składać osobiście w zamkniętych kopertach z podaniem adresu zwrotnego, w Zakładzie Wodociągów i Kanalizacji w Kłodawie ul. Bierzwieńska 134 /sekretariat/, lub pocztą na adres ZWIK z dopiskiem ''Nabór na stanowisko Referent w dziale księgowości", </w:t>
      </w:r>
      <w:r>
        <w:rPr>
          <w:b/>
          <w:bCs/>
        </w:rPr>
        <w:t xml:space="preserve">w terminie do dnia </w:t>
      </w:r>
      <w:r>
        <w:rPr>
          <w:b/>
          <w:bCs/>
        </w:rPr>
        <w:t>28</w:t>
      </w:r>
      <w:r>
        <w:rPr>
          <w:b/>
          <w:bCs/>
        </w:rPr>
        <w:t xml:space="preserve"> l</w:t>
      </w:r>
      <w:r>
        <w:rPr>
          <w:b/>
          <w:bCs/>
        </w:rPr>
        <w:t>października</w:t>
      </w:r>
      <w:r>
        <w:rPr>
          <w:b/>
          <w:bCs/>
        </w:rPr>
        <w:t xml:space="preserve"> 2020 r. do godz. 15.00, </w:t>
      </w:r>
      <w:r>
        <w:rPr/>
        <w:t xml:space="preserve">tj. w ciągu 14 dni od dnia opublikowania ogłoszenia na tablicy informacyjnej Zakładu. Aplikacje, które wpłyną do ZWIK po wyżej określonym terminie nie będą rozpatrywane. </w:t>
      </w:r>
    </w:p>
    <w:p>
      <w:pPr>
        <w:pStyle w:val="Normal"/>
        <w:jc w:val="both"/>
        <w:rPr/>
      </w:pPr>
      <w:r>
        <w:rPr/>
        <w:t xml:space="preserve">2. W Zakładzie Wodociągów i Kanalizacji w Kłodawie / sekretariat / można pobrać druk kwestionariusza osobowego. </w:t>
      </w:r>
    </w:p>
    <w:p>
      <w:pPr>
        <w:pStyle w:val="Normal"/>
        <w:jc w:val="both"/>
        <w:rPr/>
      </w:pPr>
      <w:r>
        <w:rPr/>
        <w:t xml:space="preserve">3. Dokumenty aplikacyjne: kwestionariusz osobowy, list motywacyjny, CV, powinny być opatrzone klauzulą: ''Wyrażam zgodę na przetwarzanie moich danych osobowych'' zawartych w ofercie pracy dla potrzeb niezbędnych do realizacji procesu rekrutacji zgodnie z ustawą z dnia 10 maja 2018 r. o ochronie danych osobowych /( Dz.U. z 2018 r. poz. 1000 ). </w:t>
      </w:r>
    </w:p>
    <w:p>
      <w:pPr>
        <w:pStyle w:val="Normal"/>
        <w:jc w:val="both"/>
        <w:rPr/>
      </w:pPr>
      <w:r>
        <w:rPr/>
        <w:t xml:space="preserve">4. Lista osób, które spełniły wymagania formalne określone w ogłoszeniu o naborze, zakwalifikowanych przez Komisję Rekrutacyjną powołaną przez p.o. Dyrektora, do dalszego postępowania zostanie ogłoszona na tablicy informacyjnej Zakładu Wodociągów i Kanalizacji w Kłodawie w ciągu 3 dni od otwarcia ofert. </w:t>
      </w:r>
    </w:p>
    <w:p>
      <w:pPr>
        <w:pStyle w:val="Normal"/>
        <w:jc w:val="both"/>
        <w:rPr/>
      </w:pPr>
      <w:r>
        <w:rPr/>
        <w:t xml:space="preserve">5. Z osobami tymi Komisja Rekrutacyjna przeprowadzi rozmowy kwalifikacyjne z zakresu:   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a)  informacji zawartych w dokumentach aplikacyjnych,   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b)  posiadanej wiedzy na temat samorządu gminnego,   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c)  posiadanej wiedzy z zakresu finansów publicznych, rachunkowości,    </w:t>
      </w:r>
    </w:p>
    <w:p>
      <w:pPr>
        <w:pStyle w:val="Normal"/>
        <w:jc w:val="both"/>
        <w:rPr/>
      </w:pPr>
      <w:r>
        <w:rPr/>
        <w:t xml:space="preserve">d) celów zawodowych kandydata. </w:t>
      </w:r>
    </w:p>
    <w:p>
      <w:pPr>
        <w:pStyle w:val="Normal"/>
        <w:jc w:val="both"/>
        <w:rPr/>
      </w:pPr>
      <w:r>
        <w:rPr/>
        <w:t xml:space="preserve">O terminie rozmów kandydaci będą powiadomieni oddzielnym pismem. </w:t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p. o. DYREKTORA ZWIK                                                                                                                                         </w:t>
      </w:r>
    </w:p>
    <w:p>
      <w:pPr>
        <w:pStyle w:val="Normal"/>
        <w:ind w:left="6372" w:hanging="0"/>
        <w:jc w:val="center"/>
        <w:rPr/>
      </w:pPr>
      <w:r>
        <w:rPr>
          <w:b/>
        </w:rPr>
        <w:t xml:space="preserve">             </w:t>
      </w:r>
      <w:r>
        <w:rPr>
          <w:b/>
        </w:rPr>
        <w:t>Monika Mikolajczyk</w:t>
      </w:r>
    </w:p>
    <w:p>
      <w:pPr>
        <w:pStyle w:val="Normal"/>
        <w:jc w:val="both"/>
        <w:rPr/>
      </w:pPr>
      <w:r>
        <w:rPr/>
        <w:t>Kłodawa, dnia 1</w:t>
      </w:r>
      <w:r>
        <w:rPr/>
        <w:t>4</w:t>
      </w:r>
      <w:r>
        <w:rPr/>
        <w:t xml:space="preserve"> października 2020 r.</w:t>
      </w:r>
    </w:p>
    <w:p>
      <w:pPr>
        <w:pStyle w:val="Normal"/>
        <w:jc w:val="both"/>
        <w:rPr/>
      </w:pPr>
      <w:r>
        <w:rPr/>
        <w:t>* kandydat może być zobowiązany do okazania, w wyznaczonym terminie, oryginałów dokumentów pod rygorem wykluczenia   z postępowania rekrutacyjnego.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2038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LibreOffice/6.2.4.2$Windows_X86_64 LibreOffice_project/2412653d852ce75f65fbfa83fb7e7b669a126d64</Application>
  <Pages>3</Pages>
  <Words>739</Words>
  <Characters>4720</Characters>
  <CharactersWithSpaces>5601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2018-08-14T12:12:00Z</dcterms:created>
  <dc:creator>User</dc:creator>
  <dc:description/>
  <dc:language>pl-PL</dc:language>
  <cp:lastModifiedBy/>
  <dcterms:modified xsi:type="dcterms:W3CDTF">2020-10-14T10:47:30Z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